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08" w:rsidRPr="00F51DD1" w:rsidRDefault="007A6F08" w:rsidP="00555E83">
      <w:pPr>
        <w:pStyle w:val="a3"/>
        <w:spacing w:line="276" w:lineRule="auto"/>
        <w:jc w:val="center"/>
        <w:rPr>
          <w:b/>
        </w:rPr>
      </w:pPr>
      <w:r w:rsidRPr="00F51DD1">
        <w:rPr>
          <w:b/>
        </w:rPr>
        <w:t>Справка</w:t>
      </w:r>
    </w:p>
    <w:p w:rsidR="007A6F08" w:rsidRDefault="007A6F08" w:rsidP="00555E83">
      <w:pPr>
        <w:pStyle w:val="a3"/>
        <w:spacing w:line="276" w:lineRule="auto"/>
        <w:ind w:firstLine="708"/>
      </w:pPr>
    </w:p>
    <w:p w:rsidR="007A6F08" w:rsidRDefault="007A6F08" w:rsidP="00555E83">
      <w:pPr>
        <w:pStyle w:val="a3"/>
        <w:spacing w:line="276" w:lineRule="auto"/>
        <w:ind w:firstLine="708"/>
        <w:jc w:val="both"/>
      </w:pPr>
      <w:r>
        <w:t xml:space="preserve">Реестр объектов муниципальной собственности района по состоянию </w:t>
      </w:r>
      <w:r w:rsidRPr="00353BB9">
        <w:t>на 01.01.20</w:t>
      </w:r>
      <w:r w:rsidR="00CA139E">
        <w:t>2</w:t>
      </w:r>
      <w:r w:rsidR="003D3199">
        <w:t>1</w:t>
      </w:r>
      <w:r w:rsidRPr="00353BB9">
        <w:t xml:space="preserve">г. включает в себя </w:t>
      </w:r>
      <w:r w:rsidR="003D3199">
        <w:t>757</w:t>
      </w:r>
      <w:r w:rsidR="00B85D23">
        <w:t xml:space="preserve"> объект</w:t>
      </w:r>
      <w:r w:rsidR="00166617">
        <w:t>ов</w:t>
      </w:r>
      <w:r w:rsidRPr="00353BB9">
        <w:t xml:space="preserve">  недвижимого имущества общей балансо</w:t>
      </w:r>
      <w:r w:rsidR="005C048A">
        <w:t xml:space="preserve">вой стоимостью </w:t>
      </w:r>
      <w:r w:rsidR="002B12BB">
        <w:t>1</w:t>
      </w:r>
      <w:r w:rsidR="008B472D">
        <w:t>344,5</w:t>
      </w:r>
      <w:r w:rsidR="005C048A">
        <w:t>млн</w:t>
      </w:r>
      <w:proofErr w:type="gramStart"/>
      <w:r w:rsidR="005C048A">
        <w:t>.р</w:t>
      </w:r>
      <w:proofErr w:type="gramEnd"/>
      <w:r w:rsidR="005C048A">
        <w:t xml:space="preserve">ублей, остаточной балансовой стоимостью </w:t>
      </w:r>
      <w:r w:rsidR="008B472D">
        <w:t>812,5</w:t>
      </w:r>
      <w:r w:rsidR="005C048A">
        <w:t>млн.рублей.</w:t>
      </w:r>
    </w:p>
    <w:p w:rsidR="007A6F08" w:rsidRDefault="007A6F08" w:rsidP="00555E83">
      <w:pPr>
        <w:pStyle w:val="a3"/>
        <w:spacing w:line="276" w:lineRule="auto"/>
        <w:ind w:firstLine="708"/>
        <w:jc w:val="both"/>
      </w:pPr>
      <w:r>
        <w:t>В течение 20</w:t>
      </w:r>
      <w:r w:rsidR="008B472D">
        <w:t>20</w:t>
      </w:r>
      <w:r>
        <w:t>года в реестр внесены следующие изменения.</w:t>
      </w:r>
    </w:p>
    <w:p w:rsidR="00E272EE" w:rsidRDefault="00C7061F" w:rsidP="00555E83">
      <w:pPr>
        <w:pStyle w:val="a3"/>
        <w:spacing w:line="276" w:lineRule="auto"/>
        <w:ind w:firstLine="708"/>
        <w:jc w:val="both"/>
      </w:pPr>
      <w:r>
        <w:t xml:space="preserve">В реестр </w:t>
      </w:r>
      <w:r w:rsidR="00162027">
        <w:t xml:space="preserve">внесены </w:t>
      </w:r>
      <w:r w:rsidR="00E272EE">
        <w:t>водопроводные сети и сооружения на них</w:t>
      </w:r>
      <w:r w:rsidR="00246069">
        <w:t xml:space="preserve"> общей протяженностью 616,1км</w:t>
      </w:r>
      <w:r w:rsidR="00E272EE">
        <w:t xml:space="preserve">, </w:t>
      </w:r>
      <w:r w:rsidR="00E3011F">
        <w:t xml:space="preserve">выявленные </w:t>
      </w:r>
      <w:r w:rsidR="00E3011F" w:rsidRPr="00E3011F">
        <w:t>в результате проведения работ по их инвентаризации</w:t>
      </w:r>
      <w:r w:rsidR="00E3011F">
        <w:t xml:space="preserve"> и </w:t>
      </w:r>
      <w:r w:rsidR="00CC7FAB">
        <w:t>переданные в муниципальную собственность района</w:t>
      </w:r>
      <w:r w:rsidR="00CC7FAB" w:rsidRPr="00CC7FAB">
        <w:t xml:space="preserve"> </w:t>
      </w:r>
      <w:r w:rsidR="00CC7FAB">
        <w:t xml:space="preserve">на основании </w:t>
      </w:r>
      <w:proofErr w:type="gramStart"/>
      <w:r w:rsidR="00CC7FAB">
        <w:t xml:space="preserve">решений </w:t>
      </w:r>
      <w:r w:rsidR="00CC7FAB" w:rsidRPr="00CC7FAB">
        <w:t>Собраний депутатов муниципальных образований поселений</w:t>
      </w:r>
      <w:proofErr w:type="gramEnd"/>
      <w:r w:rsidR="00CC7FAB" w:rsidRPr="00CC7FAB">
        <w:t xml:space="preserve"> района</w:t>
      </w:r>
      <w:r w:rsidR="00CC7FAB">
        <w:t xml:space="preserve"> </w:t>
      </w:r>
      <w:r w:rsidR="00E83C29">
        <w:t>(всего 426 объектов).</w:t>
      </w:r>
      <w:bookmarkStart w:id="0" w:name="_GoBack"/>
      <w:bookmarkEnd w:id="0"/>
    </w:p>
    <w:p w:rsidR="006D1B0D" w:rsidRDefault="00F32189" w:rsidP="00555E83">
      <w:pPr>
        <w:pStyle w:val="a3"/>
        <w:spacing w:line="276" w:lineRule="auto"/>
        <w:ind w:firstLine="708"/>
        <w:jc w:val="both"/>
      </w:pPr>
      <w:r>
        <w:t>В реестр внесены 1</w:t>
      </w:r>
      <w:r w:rsidR="004136C9">
        <w:t>0</w:t>
      </w:r>
      <w:r>
        <w:t xml:space="preserve"> земельных участков, образованных в результате раздела в 20</w:t>
      </w:r>
      <w:r w:rsidR="004136C9">
        <w:t>20</w:t>
      </w:r>
      <w:r>
        <w:t xml:space="preserve">году земельных участков площадью </w:t>
      </w:r>
      <w:r w:rsidR="004136C9">
        <w:t>15,5007</w:t>
      </w:r>
      <w:r>
        <w:t>га, арендуем</w:t>
      </w:r>
      <w:r w:rsidR="004136C9">
        <w:t>ого</w:t>
      </w:r>
      <w:r>
        <w:t xml:space="preserve"> </w:t>
      </w:r>
      <w:proofErr w:type="spellStart"/>
      <w:r w:rsidR="004136C9">
        <w:t>гр</w:t>
      </w:r>
      <w:proofErr w:type="gramStart"/>
      <w:r w:rsidR="004136C9">
        <w:t>.У</w:t>
      </w:r>
      <w:proofErr w:type="gramEnd"/>
      <w:r w:rsidR="004136C9">
        <w:t>стархановым</w:t>
      </w:r>
      <w:proofErr w:type="spellEnd"/>
      <w:r w:rsidR="004136C9">
        <w:t xml:space="preserve"> </w:t>
      </w:r>
      <w:r w:rsidR="006F6304">
        <w:t>Г.А., и 6 земельных участков, образованных в результате раздела земельного участка пл.23,24га</w:t>
      </w:r>
      <w:r w:rsidR="00E60299">
        <w:t>, арендуемого ООО «Управляющая компания инвестиционных площадок Карабудахкентского района».</w:t>
      </w:r>
    </w:p>
    <w:p w:rsidR="00EF7E10" w:rsidRDefault="007A6F08" w:rsidP="00555E83">
      <w:pPr>
        <w:pStyle w:val="a3"/>
        <w:spacing w:line="276" w:lineRule="auto"/>
        <w:ind w:firstLine="708"/>
        <w:jc w:val="both"/>
      </w:pPr>
      <w:r>
        <w:t xml:space="preserve">В реестр включены </w:t>
      </w:r>
      <w:r w:rsidR="00CA139E">
        <w:t>7</w:t>
      </w:r>
      <w:r w:rsidR="003E44A0">
        <w:t xml:space="preserve"> жилых дом</w:t>
      </w:r>
      <w:r w:rsidR="003E44A0" w:rsidRPr="003E44A0">
        <w:t xml:space="preserve"> </w:t>
      </w:r>
      <w:r w:rsidR="003E44A0">
        <w:t>с земельными участками</w:t>
      </w:r>
      <w:r>
        <w:t xml:space="preserve">, </w:t>
      </w:r>
      <w:r w:rsidRPr="0002197A">
        <w:t>приобретенны</w:t>
      </w:r>
      <w:r w:rsidR="003E44A0" w:rsidRPr="0002197A">
        <w:t>ми</w:t>
      </w:r>
      <w:r w:rsidRPr="0002197A">
        <w:t xml:space="preserve"> в 20</w:t>
      </w:r>
      <w:r w:rsidR="007B5784">
        <w:t>20</w:t>
      </w:r>
      <w:r w:rsidRPr="0002197A">
        <w:t xml:space="preserve">году для детей-сирот за счет средств республиканского бюджета на общую сумму </w:t>
      </w:r>
      <w:r w:rsidR="006F0A24">
        <w:t>4328,016</w:t>
      </w:r>
      <w:r w:rsidR="00EF7E10">
        <w:t>тыс.</w:t>
      </w:r>
      <w:r w:rsidRPr="0002197A">
        <w:t xml:space="preserve">рублей в </w:t>
      </w:r>
      <w:proofErr w:type="spellStart"/>
      <w:r w:rsidRPr="0002197A">
        <w:t>сс</w:t>
      </w:r>
      <w:proofErr w:type="gramStart"/>
      <w:r w:rsidRPr="0002197A">
        <w:t>.К</w:t>
      </w:r>
      <w:proofErr w:type="gramEnd"/>
      <w:r w:rsidRPr="0002197A">
        <w:t>арабудахкент</w:t>
      </w:r>
      <w:proofErr w:type="spellEnd"/>
      <w:r w:rsidRPr="0002197A">
        <w:t>,</w:t>
      </w:r>
      <w:r w:rsidR="009F5A91" w:rsidRPr="0002197A">
        <w:t xml:space="preserve"> </w:t>
      </w:r>
      <w:proofErr w:type="spellStart"/>
      <w:r w:rsidR="007B5784">
        <w:t>Доргели</w:t>
      </w:r>
      <w:proofErr w:type="spellEnd"/>
      <w:r w:rsidR="007B5784">
        <w:t xml:space="preserve">, </w:t>
      </w:r>
      <w:r w:rsidR="0002197A" w:rsidRPr="0002197A">
        <w:t>Губден,</w:t>
      </w:r>
      <w:r w:rsidR="00EF7E10">
        <w:t xml:space="preserve"> </w:t>
      </w:r>
      <w:r w:rsidR="007B5784">
        <w:t>М</w:t>
      </w:r>
      <w:r w:rsidR="00EF7E10">
        <w:t>анас</w:t>
      </w:r>
      <w:r w:rsidR="007B5784">
        <w:t xml:space="preserve">кент, </w:t>
      </w:r>
      <w:proofErr w:type="spellStart"/>
      <w:r w:rsidR="0008719D">
        <w:t>п.Манас</w:t>
      </w:r>
      <w:proofErr w:type="spellEnd"/>
      <w:r w:rsidR="0008719D">
        <w:t>.</w:t>
      </w:r>
    </w:p>
    <w:p w:rsidR="00A101BF" w:rsidRDefault="00DA2C92" w:rsidP="00555E83">
      <w:pPr>
        <w:pStyle w:val="a3"/>
        <w:spacing w:line="276" w:lineRule="auto"/>
        <w:ind w:firstLine="708"/>
        <w:jc w:val="both"/>
      </w:pPr>
      <w:r>
        <w:t>В реестр внесен земельный участок пл.</w:t>
      </w:r>
      <w:r w:rsidR="00A101BF">
        <w:t xml:space="preserve">2,64га </w:t>
      </w:r>
      <w:r w:rsidR="00E10941">
        <w:t xml:space="preserve">в </w:t>
      </w:r>
      <w:proofErr w:type="spellStart"/>
      <w:r w:rsidR="00E10941">
        <w:t>с</w:t>
      </w:r>
      <w:proofErr w:type="gramStart"/>
      <w:r w:rsidR="00E10941">
        <w:t>.Г</w:t>
      </w:r>
      <w:proofErr w:type="gramEnd"/>
      <w:r w:rsidR="00E10941">
        <w:t>урбуки</w:t>
      </w:r>
      <w:proofErr w:type="spellEnd"/>
      <w:r w:rsidR="00A101BF">
        <w:t xml:space="preserve">, переданный в муниципальную собственность района </w:t>
      </w:r>
      <w:r w:rsidR="00E10941">
        <w:t>под строительство школы.</w:t>
      </w:r>
    </w:p>
    <w:p w:rsidR="00E10941" w:rsidRDefault="00E10941" w:rsidP="00555E83">
      <w:pPr>
        <w:pStyle w:val="a3"/>
        <w:spacing w:line="276" w:lineRule="auto"/>
        <w:ind w:firstLine="708"/>
        <w:jc w:val="both"/>
      </w:pPr>
      <w:proofErr w:type="gramStart"/>
      <w:r>
        <w:t>Из реестра исключены 6 земельных участков общей площадью 9,1835га, реализованных администрацией района в 2020году в установленном законодательством порядке.</w:t>
      </w:r>
      <w:proofErr w:type="gramEnd"/>
    </w:p>
    <w:p w:rsidR="005B42E8" w:rsidRDefault="005B42E8" w:rsidP="00555E83">
      <w:pPr>
        <w:pStyle w:val="a3"/>
        <w:spacing w:line="276" w:lineRule="auto"/>
        <w:ind w:firstLine="708"/>
        <w:jc w:val="both"/>
      </w:pPr>
      <w:r>
        <w:t>Р</w:t>
      </w:r>
      <w:r w:rsidR="000515F6" w:rsidRPr="0002197A">
        <w:t>аздел</w:t>
      </w:r>
      <w:r w:rsidR="007A6F08" w:rsidRPr="0002197A">
        <w:t xml:space="preserve"> 1.2. </w:t>
      </w:r>
      <w:proofErr w:type="gramStart"/>
      <w:r w:rsidR="007A6F08" w:rsidRPr="0002197A">
        <w:t>«Земельные участки»</w:t>
      </w:r>
      <w:r w:rsidR="000515F6" w:rsidRPr="0002197A">
        <w:t xml:space="preserve"> </w:t>
      </w:r>
      <w:r>
        <w:t>на 01.01.20</w:t>
      </w:r>
      <w:r w:rsidR="002001E9">
        <w:t>2</w:t>
      </w:r>
      <w:r w:rsidR="00BB3DBD">
        <w:t>1</w:t>
      </w:r>
      <w:r>
        <w:t xml:space="preserve">г. включает в себя </w:t>
      </w:r>
      <w:r w:rsidR="007E4304">
        <w:t>5</w:t>
      </w:r>
      <w:r w:rsidR="001B1F19">
        <w:t>54</w:t>
      </w:r>
      <w:r>
        <w:t xml:space="preserve"> земельных участков общей площадью 1</w:t>
      </w:r>
      <w:r w:rsidR="007E4304">
        <w:t>24</w:t>
      </w:r>
      <w:r w:rsidR="00BB3DBD">
        <w:t>4,32</w:t>
      </w:r>
      <w:r>
        <w:t>га, в том числе 6</w:t>
      </w:r>
      <w:r w:rsidR="001B1F19">
        <w:t>5</w:t>
      </w:r>
      <w:r>
        <w:t xml:space="preserve"> земельных участков под зданиями, строениями и сооружениями муниципальной собственности района общей площадью 6</w:t>
      </w:r>
      <w:r w:rsidR="001B1F19">
        <w:t>8,74</w:t>
      </w:r>
      <w:r>
        <w:t xml:space="preserve">га, </w:t>
      </w:r>
      <w:r w:rsidR="00BE36FA">
        <w:t>4</w:t>
      </w:r>
      <w:r w:rsidR="001B1F19">
        <w:t>6</w:t>
      </w:r>
      <w:r w:rsidR="009D5000">
        <w:t xml:space="preserve"> земельных участк</w:t>
      </w:r>
      <w:r w:rsidR="0060034F">
        <w:t>ов</w:t>
      </w:r>
      <w:r>
        <w:t xml:space="preserve"> с жилыми домами, приобретенными </w:t>
      </w:r>
      <w:r w:rsidR="004E246A">
        <w:t>для детей-сирот общей площадью 1,</w:t>
      </w:r>
      <w:r w:rsidR="001B1F19">
        <w:t>67</w:t>
      </w:r>
      <w:r>
        <w:t>га, земельные участки, переданные на правах аренды гражданам и юридическим лицам, а также вновь образованные</w:t>
      </w:r>
      <w:proofErr w:type="gramEnd"/>
      <w:r>
        <w:t xml:space="preserve"> земельные участки.</w:t>
      </w:r>
    </w:p>
    <w:p w:rsidR="00DC6CA9" w:rsidRDefault="00DC6CA9" w:rsidP="007A6F08">
      <w:pPr>
        <w:pStyle w:val="a3"/>
        <w:spacing w:line="360" w:lineRule="auto"/>
        <w:ind w:firstLine="708"/>
        <w:jc w:val="both"/>
      </w:pPr>
    </w:p>
    <w:sectPr w:rsidR="00DC6CA9" w:rsidSect="00C9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5715"/>
    <w:multiLevelType w:val="hybridMultilevel"/>
    <w:tmpl w:val="76BA4F30"/>
    <w:lvl w:ilvl="0" w:tplc="60B8DB4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F08"/>
    <w:rsid w:val="0002197A"/>
    <w:rsid w:val="000515F6"/>
    <w:rsid w:val="00056E3C"/>
    <w:rsid w:val="00077F71"/>
    <w:rsid w:val="0008719D"/>
    <w:rsid w:val="000F1316"/>
    <w:rsid w:val="000F7194"/>
    <w:rsid w:val="00162027"/>
    <w:rsid w:val="00166617"/>
    <w:rsid w:val="00170F05"/>
    <w:rsid w:val="00173425"/>
    <w:rsid w:val="00195D1D"/>
    <w:rsid w:val="001B1F19"/>
    <w:rsid w:val="002001E9"/>
    <w:rsid w:val="002329A3"/>
    <w:rsid w:val="00246069"/>
    <w:rsid w:val="002B12BB"/>
    <w:rsid w:val="002B3100"/>
    <w:rsid w:val="002D6270"/>
    <w:rsid w:val="002E19D8"/>
    <w:rsid w:val="00317DFD"/>
    <w:rsid w:val="00336515"/>
    <w:rsid w:val="00353BB9"/>
    <w:rsid w:val="003D3199"/>
    <w:rsid w:val="003E31E4"/>
    <w:rsid w:val="003E44A0"/>
    <w:rsid w:val="00401654"/>
    <w:rsid w:val="00411D4F"/>
    <w:rsid w:val="004136C9"/>
    <w:rsid w:val="004638CA"/>
    <w:rsid w:val="00467EA2"/>
    <w:rsid w:val="00475CA7"/>
    <w:rsid w:val="004A10F5"/>
    <w:rsid w:val="004D1591"/>
    <w:rsid w:val="004E246A"/>
    <w:rsid w:val="00555E83"/>
    <w:rsid w:val="0058379F"/>
    <w:rsid w:val="005B42E8"/>
    <w:rsid w:val="005C048A"/>
    <w:rsid w:val="005C48BF"/>
    <w:rsid w:val="0060034F"/>
    <w:rsid w:val="00606E8A"/>
    <w:rsid w:val="006343E2"/>
    <w:rsid w:val="00650CD6"/>
    <w:rsid w:val="006954FA"/>
    <w:rsid w:val="00697C77"/>
    <w:rsid w:val="006A08EC"/>
    <w:rsid w:val="006A6052"/>
    <w:rsid w:val="006B442C"/>
    <w:rsid w:val="006B5288"/>
    <w:rsid w:val="006D1B0D"/>
    <w:rsid w:val="006E3F51"/>
    <w:rsid w:val="006F0A24"/>
    <w:rsid w:val="006F6304"/>
    <w:rsid w:val="007A5A60"/>
    <w:rsid w:val="007A6F08"/>
    <w:rsid w:val="007B0943"/>
    <w:rsid w:val="007B5784"/>
    <w:rsid w:val="007C53BF"/>
    <w:rsid w:val="007D34F9"/>
    <w:rsid w:val="007E2CA5"/>
    <w:rsid w:val="007E3C11"/>
    <w:rsid w:val="007E4304"/>
    <w:rsid w:val="0082182D"/>
    <w:rsid w:val="00833E1A"/>
    <w:rsid w:val="008B472D"/>
    <w:rsid w:val="00927FC1"/>
    <w:rsid w:val="00934D9F"/>
    <w:rsid w:val="00980C39"/>
    <w:rsid w:val="009D5000"/>
    <w:rsid w:val="009F1404"/>
    <w:rsid w:val="009F5A91"/>
    <w:rsid w:val="00A101BF"/>
    <w:rsid w:val="00A13405"/>
    <w:rsid w:val="00A22242"/>
    <w:rsid w:val="00A36DA9"/>
    <w:rsid w:val="00A84DC3"/>
    <w:rsid w:val="00AA27C9"/>
    <w:rsid w:val="00AA569B"/>
    <w:rsid w:val="00AB386F"/>
    <w:rsid w:val="00B04F6F"/>
    <w:rsid w:val="00B467DB"/>
    <w:rsid w:val="00B56D9F"/>
    <w:rsid w:val="00B85D23"/>
    <w:rsid w:val="00BB3DBD"/>
    <w:rsid w:val="00BE36FA"/>
    <w:rsid w:val="00C01FF8"/>
    <w:rsid w:val="00C4639D"/>
    <w:rsid w:val="00C51D94"/>
    <w:rsid w:val="00C7061F"/>
    <w:rsid w:val="00C85607"/>
    <w:rsid w:val="00C965C4"/>
    <w:rsid w:val="00CA139E"/>
    <w:rsid w:val="00CC7FAB"/>
    <w:rsid w:val="00D648FB"/>
    <w:rsid w:val="00D700E6"/>
    <w:rsid w:val="00D91F06"/>
    <w:rsid w:val="00DA2C92"/>
    <w:rsid w:val="00DB289B"/>
    <w:rsid w:val="00DC6827"/>
    <w:rsid w:val="00DC6CA9"/>
    <w:rsid w:val="00DD4892"/>
    <w:rsid w:val="00DF24E6"/>
    <w:rsid w:val="00E10941"/>
    <w:rsid w:val="00E272EE"/>
    <w:rsid w:val="00E3011F"/>
    <w:rsid w:val="00E42938"/>
    <w:rsid w:val="00E434D8"/>
    <w:rsid w:val="00E47162"/>
    <w:rsid w:val="00E50AD8"/>
    <w:rsid w:val="00E60299"/>
    <w:rsid w:val="00E64A7B"/>
    <w:rsid w:val="00E83C29"/>
    <w:rsid w:val="00ED16D2"/>
    <w:rsid w:val="00ED4824"/>
    <w:rsid w:val="00EF7E10"/>
    <w:rsid w:val="00F32189"/>
    <w:rsid w:val="00F510C6"/>
    <w:rsid w:val="00F82BB4"/>
    <w:rsid w:val="00F9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F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A6F0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2D62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D6270"/>
  </w:style>
  <w:style w:type="paragraph" w:styleId="2">
    <w:name w:val="Body Text Indent 2"/>
    <w:basedOn w:val="a"/>
    <w:link w:val="20"/>
    <w:uiPriority w:val="99"/>
    <w:semiHidden/>
    <w:unhideWhenUsed/>
    <w:rsid w:val="003365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6515"/>
  </w:style>
  <w:style w:type="paragraph" w:styleId="a7">
    <w:name w:val="List Paragraph"/>
    <w:basedOn w:val="a"/>
    <w:uiPriority w:val="34"/>
    <w:qFormat/>
    <w:rsid w:val="002B31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4294864531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55</cp:revision>
  <cp:lastPrinted>2021-10-04T07:31:00Z</cp:lastPrinted>
  <dcterms:created xsi:type="dcterms:W3CDTF">2016-12-22T07:13:00Z</dcterms:created>
  <dcterms:modified xsi:type="dcterms:W3CDTF">2021-10-04T13:34:00Z</dcterms:modified>
</cp:coreProperties>
</file>